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A6AF0" w14:textId="77777777" w:rsidR="004C1862" w:rsidRDefault="002625CB" w:rsidP="0007055A">
      <w:pPr>
        <w:widowControl/>
        <w:adjustRightInd w:val="0"/>
        <w:snapToGrid w:val="0"/>
        <w:spacing w:line="360" w:lineRule="auto"/>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2023年全国职业院校技能大赛（中职组）</w:t>
      </w:r>
    </w:p>
    <w:p w14:paraId="34457B1D" w14:textId="77777777" w:rsidR="004C1862" w:rsidRDefault="002625CB" w:rsidP="0007055A">
      <w:pPr>
        <w:widowControl/>
        <w:adjustRightInd w:val="0"/>
        <w:snapToGrid w:val="0"/>
        <w:spacing w:line="360" w:lineRule="auto"/>
        <w:ind w:leftChars="-67" w:left="-1" w:hangingChars="39" w:hanging="140"/>
        <w:jc w:val="center"/>
        <w:rPr>
          <w:rFonts w:ascii="黑体" w:eastAsia="黑体" w:hAnsi="黑体" w:cs="黑体"/>
          <w:color w:val="000000" w:themeColor="text1"/>
          <w:kern w:val="0"/>
          <w:sz w:val="36"/>
          <w:szCs w:val="36"/>
        </w:rPr>
      </w:pPr>
      <w:r>
        <w:rPr>
          <w:rFonts w:ascii="黑体" w:eastAsia="黑体" w:hAnsi="黑体" w:cs="黑体" w:hint="eastAsia"/>
          <w:color w:val="000000" w:themeColor="text1"/>
          <w:kern w:val="0"/>
          <w:sz w:val="36"/>
          <w:szCs w:val="36"/>
        </w:rPr>
        <w:t>“艺术设计”赛项试题</w:t>
      </w:r>
    </w:p>
    <w:p w14:paraId="6890E02C" w14:textId="77777777" w:rsidR="0007055A" w:rsidRDefault="0007055A" w:rsidP="0007055A">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p>
    <w:p w14:paraId="18F4F39E"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Cs/>
          <w:color w:val="000000" w:themeColor="text1"/>
          <w:kern w:val="0"/>
          <w:sz w:val="28"/>
          <w:szCs w:val="28"/>
        </w:rPr>
      </w:pPr>
      <w:r w:rsidRPr="0007055A">
        <w:rPr>
          <w:rFonts w:ascii="仿宋_GB2312" w:eastAsia="仿宋_GB2312" w:hAnsi="仿宋" w:cs="仿宋" w:hint="eastAsia"/>
          <w:b/>
          <w:bCs/>
          <w:color w:val="000000" w:themeColor="text1"/>
          <w:kern w:val="0"/>
          <w:sz w:val="28"/>
          <w:szCs w:val="28"/>
        </w:rPr>
        <w:t>竞赛主题：</w:t>
      </w:r>
      <w:r w:rsidRPr="0007055A">
        <w:rPr>
          <w:rFonts w:ascii="仿宋_GB2312" w:eastAsia="仿宋_GB2312" w:hAnsi="仿宋" w:cs="仿宋" w:hint="eastAsia"/>
          <w:color w:val="000000" w:themeColor="text1"/>
          <w:kern w:val="0"/>
          <w:sz w:val="28"/>
          <w:szCs w:val="28"/>
        </w:rPr>
        <w:t>韶山研学旅行基地项目设计任务</w:t>
      </w:r>
    </w:p>
    <w:p w14:paraId="0832C300"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b/>
          <w:bCs/>
          <w:color w:val="000000" w:themeColor="text1"/>
          <w:kern w:val="0"/>
          <w:sz w:val="28"/>
          <w:szCs w:val="28"/>
        </w:rPr>
        <w:t>竞赛时间：</w:t>
      </w:r>
      <w:r w:rsidRPr="0007055A">
        <w:rPr>
          <w:rFonts w:ascii="仿宋_GB2312" w:eastAsia="仿宋_GB2312" w:hAnsi="仿宋" w:cs="仿宋" w:hint="eastAsia"/>
          <w:color w:val="000000" w:themeColor="text1"/>
          <w:kern w:val="0"/>
          <w:sz w:val="28"/>
          <w:szCs w:val="28"/>
        </w:rPr>
        <w:t>300 分钟</w:t>
      </w:r>
    </w:p>
    <w:p w14:paraId="1E6F9F3C" w14:textId="77777777" w:rsidR="004C1862" w:rsidRPr="0007055A" w:rsidRDefault="004C1862"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p>
    <w:p w14:paraId="3B3C782B"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韶山研学实践教育营地（简称“韶山营地”）由韶山市人民政府参与出资建设，营地坐落于韶山市红色记忆城，总占地约160亩，毗邻韶山核心景区，临近韶山南站与韶山高速公路口，是国家3A级景区、全国青少年户外体育活动营地、湘潭市中小学研学实践教育营地。韶山营地以建设国家级研学实践教育营地为目标，助力韶山打造中国红色研学目的地。</w:t>
      </w:r>
    </w:p>
    <w:p w14:paraId="19DAEC61"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本次研学旅行设定在韶山兴乡红色研学实践基地，以了解毛主席生平经历，学习毛主席的求学理念，探索毛主席的革命思想，致敬毛主席的伟大成绩为核心课程理念，通过少年立志出乡关、曲折坎坷求学路、胸怀天下闹革命、指点江山主沉浮四大课题，分别针对毛主席的成长、求学、革命、诗词、四大主题进行探索学习学习。让学生学生深刻的了解毛泽东，向毛泽东学习，增强学生的历史责任感和时代使命感，激发学生的爱国热情。</w:t>
      </w:r>
    </w:p>
    <w:p w14:paraId="7EAB0825" w14:textId="77777777" w:rsidR="003D34DC" w:rsidRPr="00DF66DC" w:rsidRDefault="00DF66DC" w:rsidP="00DF66DC">
      <w:pPr>
        <w:widowControl/>
        <w:adjustRightInd w:val="0"/>
        <w:snapToGrid w:val="0"/>
        <w:spacing w:line="360" w:lineRule="auto"/>
        <w:ind w:firstLineChars="201" w:firstLine="565"/>
        <w:jc w:val="left"/>
        <w:rPr>
          <w:rFonts w:ascii="仿宋_GB2312" w:eastAsia="仿宋_GB2312" w:hAnsi="仿宋" w:cs="仿宋"/>
          <w:b/>
          <w:color w:val="000000" w:themeColor="text1"/>
          <w:kern w:val="0"/>
          <w:sz w:val="28"/>
          <w:szCs w:val="28"/>
        </w:rPr>
      </w:pPr>
      <w:r>
        <w:rPr>
          <w:rFonts w:ascii="仿宋_GB2312" w:eastAsia="仿宋_GB2312" w:hAnsi="仿宋" w:cs="仿宋" w:hint="eastAsia"/>
          <w:b/>
          <w:color w:val="000000" w:themeColor="text1"/>
          <w:kern w:val="0"/>
          <w:sz w:val="28"/>
          <w:szCs w:val="28"/>
        </w:rPr>
        <w:t>一、</w:t>
      </w:r>
      <w:r w:rsidR="002625CB" w:rsidRPr="00DF66DC">
        <w:rPr>
          <w:rFonts w:ascii="仿宋_GB2312" w:eastAsia="仿宋_GB2312" w:hAnsi="仿宋" w:cs="仿宋" w:hint="eastAsia"/>
          <w:b/>
          <w:color w:val="000000" w:themeColor="text1"/>
          <w:kern w:val="0"/>
          <w:sz w:val="28"/>
          <w:szCs w:val="28"/>
        </w:rPr>
        <w:t>试题要求</w:t>
      </w:r>
    </w:p>
    <w:p w14:paraId="02647B84" w14:textId="77777777" w:rsidR="004C1862" w:rsidRPr="003D34DC" w:rsidRDefault="003D34DC" w:rsidP="003D34DC">
      <w:pPr>
        <w:pStyle w:val="ad"/>
        <w:widowControl/>
        <w:adjustRightInd w:val="0"/>
        <w:snapToGrid w:val="0"/>
        <w:spacing w:line="360" w:lineRule="auto"/>
        <w:ind w:firstLineChars="202" w:firstLine="566"/>
        <w:jc w:val="left"/>
        <w:rPr>
          <w:rFonts w:ascii="仿宋_GB2312" w:eastAsia="仿宋_GB2312" w:hAnsi="仿宋" w:cs="仿宋"/>
          <w:color w:val="000000" w:themeColor="text1"/>
          <w:kern w:val="0"/>
          <w:sz w:val="28"/>
          <w:szCs w:val="28"/>
          <w:highlight w:val="yellow"/>
        </w:rPr>
      </w:pPr>
      <w:r>
        <w:rPr>
          <w:rFonts w:ascii="仿宋_GB2312" w:eastAsia="仿宋_GB2312" w:hAnsi="仿宋" w:cs="仿宋" w:hint="eastAsia"/>
          <w:color w:val="000000" w:themeColor="text1"/>
          <w:kern w:val="0"/>
          <w:sz w:val="28"/>
          <w:szCs w:val="28"/>
        </w:rPr>
        <w:t>为</w:t>
      </w:r>
      <w:r w:rsidR="002625CB" w:rsidRPr="003D34DC">
        <w:rPr>
          <w:rFonts w:ascii="仿宋_GB2312" w:eastAsia="仿宋_GB2312" w:hAnsi="仿宋" w:cs="仿宋" w:hint="eastAsia"/>
          <w:color w:val="000000" w:themeColor="text1"/>
          <w:kern w:val="0"/>
          <w:sz w:val="28"/>
          <w:szCs w:val="28"/>
        </w:rPr>
        <w:t>“韶山研学”设计标志、宣传海报、三折页、手提袋设计、作品综合呈现。</w:t>
      </w:r>
    </w:p>
    <w:p w14:paraId="63E32508"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07055A">
        <w:rPr>
          <w:rFonts w:ascii="仿宋_GB2312" w:eastAsia="仿宋_GB2312" w:hAnsi="仿宋" w:cs="仿宋" w:hint="eastAsia"/>
          <w:b/>
          <w:kern w:val="0"/>
          <w:sz w:val="28"/>
          <w:szCs w:val="28"/>
        </w:rPr>
        <w:t>模块一：视觉形象基础系统设计</w:t>
      </w:r>
    </w:p>
    <w:p w14:paraId="1C1098F3"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07055A">
        <w:rPr>
          <w:rFonts w:ascii="仿宋_GB2312" w:eastAsia="仿宋_GB2312" w:hAnsi="仿宋" w:cs="仿宋" w:hint="eastAsia"/>
          <w:b/>
          <w:kern w:val="0"/>
          <w:sz w:val="28"/>
          <w:szCs w:val="28"/>
        </w:rPr>
        <w:t>标志设计（25分）</w:t>
      </w:r>
    </w:p>
    <w:p w14:paraId="43C8621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bCs/>
          <w:kern w:val="0"/>
          <w:sz w:val="28"/>
          <w:szCs w:val="28"/>
        </w:rPr>
      </w:pPr>
      <w:r w:rsidRPr="0007055A">
        <w:rPr>
          <w:rFonts w:ascii="仿宋_GB2312" w:eastAsia="仿宋_GB2312" w:hAnsi="仿宋" w:cs="仿宋" w:hint="eastAsia"/>
          <w:bCs/>
          <w:kern w:val="0"/>
          <w:sz w:val="28"/>
          <w:szCs w:val="28"/>
        </w:rPr>
        <w:t>标志设计包含图形设计、标准字设计、图形与标准字体组合、标准色、辅助图形。</w:t>
      </w:r>
    </w:p>
    <w:p w14:paraId="7968E971"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kern w:val="0"/>
          <w:sz w:val="28"/>
          <w:szCs w:val="28"/>
        </w:rPr>
      </w:pPr>
      <w:r w:rsidRPr="0007055A">
        <w:rPr>
          <w:rFonts w:ascii="仿宋_GB2312" w:eastAsia="仿宋_GB2312" w:hAnsi="仿宋" w:cs="仿宋" w:hint="eastAsia"/>
          <w:kern w:val="0"/>
          <w:sz w:val="28"/>
          <w:szCs w:val="28"/>
        </w:rPr>
        <w:lastRenderedPageBreak/>
        <w:t>1.创意要求</w:t>
      </w:r>
      <w:r w:rsidRPr="0007055A">
        <w:rPr>
          <w:rFonts w:ascii="仿宋_GB2312" w:eastAsia="仿宋_GB2312" w:hAnsi="仿宋" w:cs="仿宋" w:hint="eastAsia"/>
          <w:kern w:val="0"/>
          <w:sz w:val="28"/>
          <w:szCs w:val="28"/>
        </w:rPr>
        <w:cr/>
        <w:t xml:space="preserve">    为“韶山研学”设计标志。</w:t>
      </w:r>
      <w:r w:rsidRPr="0007055A">
        <w:rPr>
          <w:rFonts w:ascii="仿宋_GB2312" w:eastAsia="仿宋_GB2312" w:hAnsi="仿宋" w:cs="仿宋" w:hint="eastAsia"/>
          <w:color w:val="000000"/>
          <w:sz w:val="28"/>
          <w:szCs w:val="28"/>
        </w:rPr>
        <w:t>体现研学的休闲、实践等特征，</w:t>
      </w:r>
      <w:r w:rsidRPr="0007055A">
        <w:rPr>
          <w:rFonts w:ascii="仿宋_GB2312" w:eastAsia="仿宋_GB2312" w:hAnsi="仿宋" w:cs="仿宋" w:hint="eastAsia"/>
          <w:kern w:val="0"/>
          <w:sz w:val="28"/>
          <w:szCs w:val="28"/>
        </w:rPr>
        <w:t>研学注重锻炼参与者的实践能力与动手能力并通过这种方式传授知识，寓教于乐同时让人有所收获。</w:t>
      </w:r>
    </w:p>
    <w:p w14:paraId="48D09E5E"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2.技术要求</w:t>
      </w:r>
    </w:p>
    <w:p w14:paraId="065861FB"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（1）必须使用矢量软件设计制作标志；</w:t>
      </w:r>
    </w:p>
    <w:p w14:paraId="07B387E5"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（2）标志中所设计的色块，必须用CMYK色值标注；</w:t>
      </w:r>
    </w:p>
    <w:p w14:paraId="0D710807"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（3）标志页面应含有反黑反白效果图、方格坐标制图；</w:t>
      </w:r>
    </w:p>
    <w:p w14:paraId="444DB1FC"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（4）标准字中英文均应包含方格坐标制图，并转曲线；</w:t>
      </w:r>
    </w:p>
    <w:p w14:paraId="73B1E849"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（5）尺寸：最长边100mm以内，放置在A4页面；</w:t>
      </w:r>
    </w:p>
    <w:p w14:paraId="0B292D43"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（6）撰写不超过200字的设计说明，放置于上述页面，应考虑版式美观。</w:t>
      </w:r>
    </w:p>
    <w:p w14:paraId="45BA16D1"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3.提交文件</w:t>
      </w:r>
    </w:p>
    <w:p w14:paraId="0F0A219A"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（1）在指定盘区建立文件夹，以“抽签号+标志”命名，将所有结果文件存储在此文件夹内。</w:t>
      </w:r>
    </w:p>
    <w:p w14:paraId="12B7C3F9"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（2）文件夹中应包含：</w:t>
      </w:r>
    </w:p>
    <w:p w14:paraId="2EE5F5AF" w14:textId="77777777" w:rsid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a.标志的源文件；</w:t>
      </w:r>
    </w:p>
    <w:p w14:paraId="470F0654"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b.A4页面的标志PDF文档（含设计说明）</w:t>
      </w:r>
      <w:r w:rsidR="0007055A">
        <w:rPr>
          <w:rFonts w:ascii="仿宋_GB2312" w:eastAsia="仿宋_GB2312" w:hAnsi="仿宋" w:cs="仿宋" w:hint="eastAsia"/>
          <w:color w:val="000000" w:themeColor="text1"/>
          <w:kern w:val="0"/>
          <w:sz w:val="28"/>
          <w:szCs w:val="28"/>
        </w:rPr>
        <w:t>。</w:t>
      </w:r>
    </w:p>
    <w:p w14:paraId="2672907F" w14:textId="77777777" w:rsidR="0007055A" w:rsidRDefault="0007055A" w:rsidP="0007055A">
      <w:pPr>
        <w:widowControl/>
        <w:adjustRightInd w:val="0"/>
        <w:snapToGrid w:val="0"/>
        <w:spacing w:line="360" w:lineRule="auto"/>
        <w:ind w:firstLineChars="200" w:firstLine="562"/>
        <w:jc w:val="left"/>
        <w:rPr>
          <w:rFonts w:ascii="仿宋_GB2312" w:eastAsia="仿宋_GB2312" w:hAnsi="仿宋" w:cs="仿宋"/>
          <w:b/>
          <w:kern w:val="0"/>
          <w:sz w:val="28"/>
          <w:szCs w:val="28"/>
        </w:rPr>
      </w:pPr>
    </w:p>
    <w:p w14:paraId="141E12A9"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kern w:val="0"/>
          <w:sz w:val="28"/>
          <w:szCs w:val="28"/>
        </w:rPr>
      </w:pPr>
      <w:r w:rsidRPr="0007055A">
        <w:rPr>
          <w:rFonts w:ascii="仿宋_GB2312" w:eastAsia="仿宋_GB2312" w:hAnsi="仿宋" w:cs="仿宋" w:hint="eastAsia"/>
          <w:b/>
          <w:kern w:val="0"/>
          <w:sz w:val="28"/>
          <w:szCs w:val="28"/>
        </w:rPr>
        <w:t>模块二：设计应用</w:t>
      </w:r>
    </w:p>
    <w:p w14:paraId="60BE8B8C"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07055A">
        <w:rPr>
          <w:rFonts w:ascii="仿宋_GB2312" w:eastAsia="仿宋_GB2312" w:hAnsi="仿宋" w:cs="仿宋" w:hint="eastAsia"/>
          <w:b/>
          <w:color w:val="000000" w:themeColor="text1"/>
          <w:kern w:val="0"/>
          <w:sz w:val="28"/>
          <w:szCs w:val="28"/>
        </w:rPr>
        <w:t>（一）宣传海报（20 分）</w:t>
      </w:r>
    </w:p>
    <w:p w14:paraId="08FC75DF"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1.创意设计要求</w:t>
      </w:r>
    </w:p>
    <w:p w14:paraId="584290BA"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为</w:t>
      </w:r>
      <w:r w:rsidRPr="0007055A">
        <w:rPr>
          <w:rFonts w:ascii="仿宋_GB2312" w:eastAsia="仿宋_GB2312" w:hAnsi="仿宋" w:cs="仿宋" w:hint="eastAsia"/>
          <w:color w:val="000000" w:themeColor="text1"/>
          <w:kern w:val="0"/>
          <w:sz w:val="28"/>
          <w:szCs w:val="28"/>
          <w:shd w:val="clear" w:color="auto" w:fill="FFFFFF"/>
        </w:rPr>
        <w:t>“</w:t>
      </w:r>
      <w:r w:rsidRPr="0007055A">
        <w:rPr>
          <w:rFonts w:ascii="仿宋_GB2312" w:eastAsia="仿宋_GB2312" w:hAnsi="仿宋" w:cs="仿宋" w:hint="eastAsia"/>
          <w:color w:val="000000" w:themeColor="text1"/>
          <w:kern w:val="0"/>
          <w:sz w:val="28"/>
          <w:szCs w:val="28"/>
        </w:rPr>
        <w:t>韶山研学</w:t>
      </w:r>
      <w:r w:rsidRPr="0007055A">
        <w:rPr>
          <w:rFonts w:ascii="仿宋_GB2312" w:eastAsia="仿宋_GB2312" w:hAnsi="仿宋" w:cs="仿宋" w:hint="eastAsia"/>
          <w:color w:val="000000" w:themeColor="text1"/>
          <w:kern w:val="0"/>
          <w:sz w:val="28"/>
          <w:szCs w:val="28"/>
          <w:shd w:val="clear" w:color="auto" w:fill="FFFFFF"/>
        </w:rPr>
        <w:t>”</w:t>
      </w:r>
      <w:r w:rsidRPr="0007055A">
        <w:rPr>
          <w:rFonts w:ascii="仿宋_GB2312" w:eastAsia="仿宋_GB2312" w:hAnsi="仿宋" w:cs="仿宋" w:hint="eastAsia"/>
          <w:color w:val="000000" w:themeColor="text1"/>
          <w:kern w:val="0"/>
          <w:sz w:val="28"/>
          <w:szCs w:val="28"/>
        </w:rPr>
        <w:t>实践教育营地设计宣传海报，用于品牌宣传。海报应包含“韶山研学</w:t>
      </w:r>
      <w:r w:rsidRPr="0007055A">
        <w:rPr>
          <w:rFonts w:ascii="仿宋_GB2312" w:eastAsia="仿宋_GB2312" w:hAnsi="仿宋" w:cs="仿宋" w:hint="eastAsia"/>
          <w:color w:val="000000" w:themeColor="text1"/>
          <w:kern w:val="0"/>
          <w:sz w:val="28"/>
          <w:szCs w:val="28"/>
          <w:shd w:val="clear" w:color="auto" w:fill="FFFFFF"/>
        </w:rPr>
        <w:t>”</w:t>
      </w:r>
      <w:r w:rsidRPr="0007055A">
        <w:rPr>
          <w:rFonts w:ascii="仿宋_GB2312" w:eastAsia="仿宋_GB2312" w:hAnsi="仿宋" w:cs="仿宋" w:hint="eastAsia"/>
          <w:color w:val="000000" w:themeColor="text1"/>
          <w:kern w:val="0"/>
          <w:sz w:val="28"/>
          <w:szCs w:val="28"/>
        </w:rPr>
        <w:t>标志。</w:t>
      </w:r>
    </w:p>
    <w:p w14:paraId="0CB70990"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2.文本素材</w:t>
      </w:r>
    </w:p>
    <w:p w14:paraId="64F6928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智慧研学路</w:t>
      </w:r>
      <w:r w:rsidR="00C57B61">
        <w:rPr>
          <w:rFonts w:ascii="仿宋_GB2312" w:eastAsia="仿宋_GB2312" w:hAnsi="仿宋" w:cs="仿宋" w:hint="eastAsia"/>
          <w:color w:val="000000" w:themeColor="text1"/>
          <w:kern w:val="0"/>
          <w:sz w:val="28"/>
          <w:szCs w:val="28"/>
        </w:rPr>
        <w:t xml:space="preserve"> </w:t>
      </w:r>
      <w:r w:rsidRPr="0007055A">
        <w:rPr>
          <w:rFonts w:ascii="仿宋_GB2312" w:eastAsia="仿宋_GB2312" w:hAnsi="仿宋" w:cs="仿宋" w:hint="eastAsia"/>
          <w:color w:val="000000" w:themeColor="text1"/>
          <w:kern w:val="0"/>
          <w:sz w:val="28"/>
          <w:szCs w:val="28"/>
        </w:rPr>
        <w:t>精彩每一步</w:t>
      </w:r>
    </w:p>
    <w:p w14:paraId="62614918"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lastRenderedPageBreak/>
        <w:t>3.技术规格</w:t>
      </w:r>
    </w:p>
    <w:p w14:paraId="493E130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 xml:space="preserve">（1）海报净尺寸：285mm x 420mm； </w:t>
      </w:r>
    </w:p>
    <w:p w14:paraId="6D6DEB28"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（2）分辨率：300dpi；出血：3mm</w:t>
      </w:r>
    </w:p>
    <w:p w14:paraId="2CE34D07"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 xml:space="preserve">（3）四色印刷，竖排； </w:t>
      </w:r>
    </w:p>
    <w:p w14:paraId="270EC3CF"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 xml:space="preserve">4.提交文件 </w:t>
      </w:r>
    </w:p>
    <w:p w14:paraId="7C7AB3DD"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（1）将所有结果文件存储在“抽签号+海报”文件夹内；</w:t>
      </w:r>
    </w:p>
    <w:p w14:paraId="0A53130F"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（2）文件夹中应包含：</w:t>
      </w:r>
    </w:p>
    <w:p w14:paraId="300EDDF9"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a.海报源文件；</w:t>
      </w:r>
    </w:p>
    <w:p w14:paraId="456663C9"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b.297mmx440mm页面的PDF文档（可将设计源文件缩放至适合页面大小），CMYK格式，文件中应包含出血、裁切标记等相关信息；</w:t>
      </w:r>
    </w:p>
    <w:p w14:paraId="040EF70E"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07055A">
        <w:rPr>
          <w:rFonts w:ascii="仿宋_GB2312" w:eastAsia="仿宋_GB2312" w:hAnsi="仿宋" w:cs="仿宋" w:hint="eastAsia"/>
          <w:b/>
          <w:color w:val="000000" w:themeColor="text1"/>
          <w:kern w:val="0"/>
          <w:sz w:val="28"/>
          <w:szCs w:val="28"/>
        </w:rPr>
        <w:t>（二）宣传折页（25 分）</w:t>
      </w:r>
    </w:p>
    <w:p w14:paraId="4D28902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1.创意设计要求</w:t>
      </w:r>
    </w:p>
    <w:p w14:paraId="2830021D"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FF"/>
          <w:kern w:val="0"/>
          <w:sz w:val="28"/>
          <w:szCs w:val="28"/>
        </w:rPr>
      </w:pPr>
      <w:r w:rsidRPr="0007055A">
        <w:rPr>
          <w:rFonts w:ascii="仿宋_GB2312" w:eastAsia="仿宋_GB2312" w:hAnsi="仿宋" w:cs="仿宋" w:hint="eastAsia"/>
          <w:color w:val="000000" w:themeColor="text1"/>
          <w:kern w:val="0"/>
          <w:sz w:val="28"/>
          <w:szCs w:val="28"/>
        </w:rPr>
        <w:t>须包含品牌标志，并根据需要延展辅助图形，设计三折页，用于品牌宣传。设计应注重风格延续性与一致性，注重文本信息层级梳理规划，按照顺序规划页面。可结合图标、插画等方式体现文本内容，便于识读。</w:t>
      </w:r>
      <w:r w:rsidRPr="0007055A">
        <w:rPr>
          <w:rFonts w:ascii="仿宋_GB2312" w:eastAsia="仿宋_GB2312" w:hAnsi="仿宋" w:cs="仿宋" w:hint="eastAsia"/>
          <w:kern w:val="0"/>
          <w:sz w:val="28"/>
          <w:szCs w:val="28"/>
        </w:rPr>
        <w:t>折页可使用给定素材图片，素材图片须调整后使用，可去底、合成再造、手绘等多种形式处理。完成设计后，制作样机效果图。</w:t>
      </w:r>
    </w:p>
    <w:p w14:paraId="54CDDE5D" w14:textId="67B7C83C"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2.文本素材</w:t>
      </w:r>
    </w:p>
    <w:p w14:paraId="78D868BA"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07055A">
        <w:rPr>
          <w:rFonts w:ascii="仿宋_GB2312" w:eastAsia="仿宋_GB2312" w:hAnsi="仿宋" w:cs="仿宋" w:hint="eastAsia"/>
          <w:b/>
          <w:color w:val="000000" w:themeColor="text1"/>
          <w:kern w:val="0"/>
          <w:sz w:val="28"/>
          <w:szCs w:val="28"/>
        </w:rPr>
        <w:t>封面页:</w:t>
      </w:r>
    </w:p>
    <w:p w14:paraId="2136AAB2"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韶山研学——智慧研学路，精彩每一步</w:t>
      </w:r>
    </w:p>
    <w:p w14:paraId="493F43B5" w14:textId="77777777" w:rsidR="0007055A" w:rsidRDefault="002625CB" w:rsidP="0007055A">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07055A">
        <w:rPr>
          <w:rFonts w:ascii="仿宋_GB2312" w:eastAsia="仿宋_GB2312" w:hAnsi="仿宋" w:cs="仿宋" w:hint="eastAsia"/>
          <w:b/>
          <w:color w:val="000000" w:themeColor="text1"/>
          <w:kern w:val="0"/>
          <w:sz w:val="28"/>
          <w:szCs w:val="28"/>
        </w:rPr>
        <w:t>内页：</w:t>
      </w:r>
    </w:p>
    <w:p w14:paraId="1B1556D1"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kern w:val="0"/>
          <w:sz w:val="28"/>
          <w:szCs w:val="28"/>
        </w:rPr>
        <w:t>韶山营地作为一站式教育营地，集主题多元化的实践课程与研学专门化的食宿配套于一体，组成包括：</w:t>
      </w:r>
    </w:p>
    <w:p w14:paraId="1CB03E29"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中国(韶山)非物质文化遗产博览园</w:t>
      </w:r>
    </w:p>
    <w:p w14:paraId="304D6125"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青少年非遗传习基地</w:t>
      </w:r>
    </w:p>
    <w:p w14:paraId="23948F67"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lastRenderedPageBreak/>
        <w:t>牛司令劳动教育实践基地</w:t>
      </w:r>
    </w:p>
    <w:p w14:paraId="154E166C"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红色记忆拓展基地</w:t>
      </w:r>
    </w:p>
    <w:p w14:paraId="6FBEE2F5"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星火研学餐厅</w:t>
      </w:r>
    </w:p>
    <w:p w14:paraId="0915B3EA"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Calibri" w:eastAsia="仿宋_GB2312" w:hAnsi="Calibri" w:cs="Calibri"/>
          <w:color w:val="000000" w:themeColor="text1"/>
          <w:sz w:val="28"/>
          <w:szCs w:val="28"/>
        </w:rPr>
        <w:t> </w:t>
      </w:r>
      <w:r w:rsidRPr="0007055A">
        <w:rPr>
          <w:rFonts w:ascii="仿宋_GB2312" w:eastAsia="仿宋_GB2312" w:hAnsi="仿宋" w:cs="仿宋" w:hint="eastAsia"/>
          <w:color w:val="000000" w:themeColor="text1"/>
          <w:sz w:val="28"/>
          <w:szCs w:val="28"/>
        </w:rPr>
        <w:t>韶山红色驿站</w:t>
      </w:r>
    </w:p>
    <w:p w14:paraId="20A3C27F" w14:textId="77777777" w:rsidR="004C1862"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朝圣大酒店</w:t>
      </w:r>
    </w:p>
    <w:p w14:paraId="4569353D"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营地目前可容纳1200人同时住宿，3000人同时互动体验。韶山营地致力于打造中国“红色研学第一站”，助推中小学生素质教育发展。</w:t>
      </w:r>
    </w:p>
    <w:p w14:paraId="702C3A5A"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中国（韶山）非物质文化遗产博览园是国家文化部产业信息重点项目、湘潭市中小学研学实践教育基地，园区运用实物展示、场景复原、沙盘模拟、剧目演出以及图文视频等多元方式，为广大中小学生全面呈现湖南地区形式多样、内涵丰厚的非物质文化遗产。</w:t>
      </w:r>
    </w:p>
    <w:p w14:paraId="6BC77CB0"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color w:val="000000" w:themeColor="text1"/>
          <w:sz w:val="28"/>
          <w:szCs w:val="28"/>
        </w:rPr>
      </w:pPr>
      <w:r w:rsidRPr="0007055A">
        <w:rPr>
          <w:rFonts w:ascii="仿宋_GB2312" w:eastAsia="仿宋_GB2312" w:hAnsi="仿宋" w:cs="仿宋" w:hint="eastAsia"/>
          <w:color w:val="000000" w:themeColor="text1"/>
          <w:sz w:val="28"/>
          <w:szCs w:val="28"/>
        </w:rPr>
        <w:t>青少年非遗传习基地以丰富的非遗技艺体验课程为内容，涵盖湘潭石鼓伞、毛体书法、醴陵釉下五彩瓷、大布江拼布绣、滩头年画、打草鞋、江永女书、韶山剪纸等二十余项地方特色非遗体验。</w:t>
      </w:r>
    </w:p>
    <w:p w14:paraId="5F075EA7" w14:textId="77777777" w:rsidR="004C1862" w:rsidRPr="0007055A" w:rsidRDefault="002625CB" w:rsidP="0007055A">
      <w:pPr>
        <w:pStyle w:val="aa"/>
        <w:adjustRightInd w:val="0"/>
        <w:snapToGrid w:val="0"/>
        <w:spacing w:before="0" w:beforeAutospacing="0" w:after="0" w:afterAutospacing="0" w:line="360" w:lineRule="auto"/>
        <w:ind w:firstLineChars="200" w:firstLine="560"/>
        <w:rPr>
          <w:rFonts w:ascii="仿宋_GB2312" w:eastAsia="仿宋_GB2312" w:hAnsi="仿宋" w:cs="仿宋"/>
          <w:b/>
          <w:color w:val="000000" w:themeColor="text1"/>
          <w:sz w:val="28"/>
          <w:szCs w:val="28"/>
        </w:rPr>
      </w:pPr>
      <w:r w:rsidRPr="0007055A">
        <w:rPr>
          <w:rFonts w:ascii="仿宋_GB2312" w:eastAsia="仿宋_GB2312" w:hAnsi="仿宋" w:cs="仿宋" w:hint="eastAsia"/>
          <w:color w:val="000000" w:themeColor="text1"/>
          <w:sz w:val="28"/>
          <w:szCs w:val="28"/>
        </w:rPr>
        <w:t>韶山红色驿站是韶山研学基地特为中小学生研学住宿配套的学生公寓。红色驿站房间整洁卫生、床铺宽敞舒适，不仅齐备中央空调、消防警报、无线网络、作业书桌、电吹风、直饮水等硬件设施，更提供排房、查房、守夜、叫早等贴心服务，赋予学生安全无忧、温馨舒畅的研学体验。</w:t>
      </w:r>
    </w:p>
    <w:p w14:paraId="38C70A1B"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color w:val="000000" w:themeColor="text1"/>
          <w:kern w:val="0"/>
          <w:sz w:val="28"/>
          <w:szCs w:val="28"/>
        </w:rPr>
      </w:pPr>
      <w:r w:rsidRPr="0007055A">
        <w:rPr>
          <w:rFonts w:ascii="仿宋_GB2312" w:eastAsia="仿宋_GB2312" w:hAnsi="仿宋" w:cs="仿宋" w:hint="eastAsia"/>
          <w:b/>
          <w:color w:val="000000" w:themeColor="text1"/>
          <w:kern w:val="0"/>
          <w:sz w:val="28"/>
          <w:szCs w:val="28"/>
        </w:rPr>
        <w:t>封底页：</w:t>
      </w:r>
    </w:p>
    <w:p w14:paraId="46DB74B1"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风景在路上，研学促成长</w:t>
      </w:r>
    </w:p>
    <w:p w14:paraId="6C187DB2"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拾历史之笔，书人生问卷</w:t>
      </w:r>
    </w:p>
    <w:p w14:paraId="029AF5E0" w14:textId="77777777" w:rsidR="004C1862" w:rsidRPr="0007055A" w:rsidRDefault="0007055A"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Pr>
          <w:rFonts w:ascii="仿宋_GB2312" w:eastAsia="仿宋_GB2312" w:hAnsi="仿宋" w:cs="仿宋"/>
          <w:color w:val="000000" w:themeColor="text1"/>
          <w:kern w:val="0"/>
          <w:sz w:val="28"/>
          <w:szCs w:val="28"/>
        </w:rPr>
        <w:t>3</w:t>
      </w:r>
      <w:r w:rsidR="002625CB" w:rsidRPr="0007055A">
        <w:rPr>
          <w:rFonts w:ascii="仿宋_GB2312" w:eastAsia="仿宋_GB2312" w:hAnsi="仿宋" w:cs="仿宋" w:hint="eastAsia"/>
          <w:color w:val="000000" w:themeColor="text1"/>
          <w:kern w:val="0"/>
          <w:sz w:val="28"/>
          <w:szCs w:val="28"/>
        </w:rPr>
        <w:t>.技术要求</w:t>
      </w:r>
    </w:p>
    <w:p w14:paraId="0DD74E8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 xml:space="preserve">（1）尺寸：宣传折页展开尺寸为 210mm x 285mm； </w:t>
      </w:r>
    </w:p>
    <w:p w14:paraId="17ECFEDF"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lastRenderedPageBreak/>
        <w:t>（2）色彩：以色块的形式标明印刷色。如使用特殊色彩，请用Pantone uncoated色标出号码；</w:t>
      </w:r>
    </w:p>
    <w:p w14:paraId="79FA695B"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（3）三折页设计，折叠方式为：卷芯折，出血：3mm；</w:t>
      </w:r>
    </w:p>
    <w:p w14:paraId="16A8B8A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kern w:val="0"/>
          <w:sz w:val="28"/>
          <w:szCs w:val="28"/>
        </w:rPr>
      </w:pPr>
      <w:r w:rsidRPr="0007055A">
        <w:rPr>
          <w:rFonts w:ascii="仿宋_GB2312" w:eastAsia="仿宋_GB2312" w:hAnsi="仿宋" w:cs="仿宋" w:hint="eastAsia"/>
          <w:kern w:val="0"/>
          <w:sz w:val="28"/>
          <w:szCs w:val="28"/>
        </w:rPr>
        <w:t>（4）在设计文件中，若有使用赛事提供的图像素材，须对其进行调整后使用；</w:t>
      </w:r>
    </w:p>
    <w:p w14:paraId="61C19EF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（5）制作自翻版拼大版文件，正反面一同拼入该页面内，文件上应包含出血、裁切标记等相关信息；</w:t>
      </w:r>
    </w:p>
    <w:p w14:paraId="5BFD1717"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（6）根据提供的样机源文件，制作效果图；</w:t>
      </w:r>
    </w:p>
    <w:p w14:paraId="176BBCA0" w14:textId="77777777" w:rsidR="004C1862" w:rsidRPr="0007055A" w:rsidRDefault="0007055A"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Pr>
          <w:rFonts w:ascii="仿宋_GB2312" w:eastAsia="仿宋_GB2312" w:hAnsi="仿宋" w:cs="仿宋"/>
          <w:color w:val="000000" w:themeColor="text1"/>
          <w:kern w:val="0"/>
          <w:sz w:val="28"/>
          <w:szCs w:val="28"/>
        </w:rPr>
        <w:t>4</w:t>
      </w:r>
      <w:r w:rsidR="002625CB" w:rsidRPr="0007055A">
        <w:rPr>
          <w:rFonts w:ascii="仿宋_GB2312" w:eastAsia="仿宋_GB2312" w:hAnsi="仿宋" w:cs="仿宋" w:hint="eastAsia"/>
          <w:color w:val="000000" w:themeColor="text1"/>
          <w:kern w:val="0"/>
          <w:sz w:val="28"/>
          <w:szCs w:val="28"/>
        </w:rPr>
        <w:t>.提交文件</w:t>
      </w:r>
    </w:p>
    <w:p w14:paraId="1B3015DA"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（1）将所有结果文件存储在“抽签号+折页”文件夹内。</w:t>
      </w:r>
    </w:p>
    <w:p w14:paraId="1EC309DD"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（2）文件夹中应包含：</w:t>
      </w:r>
    </w:p>
    <w:p w14:paraId="3B5E2992"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a.折页源文件；</w:t>
      </w:r>
    </w:p>
    <w:p w14:paraId="266D880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b.297mmx440mm页面的折页拼大版源文件；</w:t>
      </w:r>
    </w:p>
    <w:p w14:paraId="53093589"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c.297mmx440mm页面的折页拼大版PDF/X-3:2002文档。</w:t>
      </w:r>
    </w:p>
    <w:p w14:paraId="2357A84E"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d.折页样机效果图jpg文件；</w:t>
      </w:r>
    </w:p>
    <w:p w14:paraId="74E08283"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sz w:val="28"/>
          <w:szCs w:val="28"/>
        </w:rPr>
      </w:pPr>
      <w:r w:rsidRPr="0007055A">
        <w:rPr>
          <w:rFonts w:ascii="仿宋_GB2312" w:eastAsia="仿宋_GB2312" w:hAnsi="仿宋" w:cs="仿宋" w:hint="eastAsia"/>
          <w:b/>
          <w:bCs/>
          <w:color w:val="000000"/>
          <w:kern w:val="0"/>
          <w:sz w:val="28"/>
          <w:szCs w:val="28"/>
          <w:lang w:bidi="ar"/>
        </w:rPr>
        <w:t xml:space="preserve">（三）提袋（20分） </w:t>
      </w:r>
    </w:p>
    <w:p w14:paraId="63FBD50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1.创意设计要求 </w:t>
      </w:r>
    </w:p>
    <w:p w14:paraId="4F291822"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材质为纸袋，必须含有“韶山研学”标志，并做 UV（印刷工艺处理）处理。 </w:t>
      </w:r>
    </w:p>
    <w:p w14:paraId="768FA3F8"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2.文本素材 </w:t>
      </w:r>
    </w:p>
    <w:p w14:paraId="7F925634"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智慧研学路，精彩每一步</w:t>
      </w:r>
    </w:p>
    <w:p w14:paraId="2C02057F"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3.技术规格 </w:t>
      </w:r>
    </w:p>
    <w:p w14:paraId="6499B5A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（1）净尺寸：380mm x300mm x80mm； </w:t>
      </w:r>
    </w:p>
    <w:p w14:paraId="77DB6DD5"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（2）分辨率：300dpi，色彩模式：CMYK； </w:t>
      </w:r>
    </w:p>
    <w:p w14:paraId="3811893A"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07055A">
        <w:rPr>
          <w:rFonts w:ascii="仿宋_GB2312" w:eastAsia="仿宋_GB2312" w:hAnsi="仿宋" w:cs="仿宋" w:hint="eastAsia"/>
          <w:color w:val="000000"/>
          <w:kern w:val="0"/>
          <w:sz w:val="28"/>
          <w:szCs w:val="28"/>
          <w:lang w:bidi="ar"/>
        </w:rPr>
        <w:t>（3）运用矢量软件排出正确的刀版图，并在其基础上进行平面展开图的设计（刀版图与平面展开图应在不同图层体现）；</w:t>
      </w:r>
    </w:p>
    <w:p w14:paraId="13CA51D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lastRenderedPageBreak/>
        <w:t xml:space="preserve">（4）根据设计的平面展开图绘制三维立体效果（至少一个角度）； </w:t>
      </w:r>
    </w:p>
    <w:p w14:paraId="53B32BF4"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（5）根据要求，用引线在页面的空白区域标注“特殊工艺”</w:t>
      </w:r>
      <w:r w:rsidR="00C57B61">
        <w:rPr>
          <w:rFonts w:ascii="仿宋_GB2312" w:eastAsia="仿宋_GB2312" w:hAnsi="仿宋" w:cs="仿宋" w:hint="eastAsia"/>
          <w:color w:val="000000"/>
          <w:kern w:val="0"/>
          <w:sz w:val="28"/>
          <w:szCs w:val="28"/>
          <w:lang w:bidi="ar"/>
        </w:rPr>
        <w:t>。</w:t>
      </w:r>
      <w:r w:rsidRPr="0007055A">
        <w:rPr>
          <w:rFonts w:ascii="仿宋_GB2312" w:eastAsia="仿宋_GB2312" w:hAnsi="仿宋" w:cs="仿宋" w:hint="eastAsia"/>
          <w:color w:val="000000"/>
          <w:kern w:val="0"/>
          <w:sz w:val="28"/>
          <w:szCs w:val="28"/>
          <w:lang w:bidi="ar"/>
        </w:rPr>
        <w:t xml:space="preserve"> </w:t>
      </w:r>
    </w:p>
    <w:p w14:paraId="1BAA10FA"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4.提交文件 </w:t>
      </w:r>
    </w:p>
    <w:p w14:paraId="6659F86C"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（1）将所有结果文件存储在“抽签号+提袋”文件夹内； </w:t>
      </w:r>
    </w:p>
    <w:p w14:paraId="249C2A84"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（2）文件夹中应包含： </w:t>
      </w:r>
    </w:p>
    <w:p w14:paraId="1617D748"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a.提袋源文件（包括平面展开图（含刀版图）、立体效果图和 UV 处理的局部放大图）； </w:t>
      </w:r>
    </w:p>
    <w:p w14:paraId="2BAAAA04"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b.将设计源文件等比例缩放至 297mmx440mm 页面的 PDF 文档（包括出血、刀模、CMYK 色标、特殊工艺等档案的输出信息）</w:t>
      </w:r>
      <w:r w:rsidR="00C57B61">
        <w:rPr>
          <w:rFonts w:ascii="仿宋_GB2312" w:eastAsia="仿宋_GB2312" w:hAnsi="仿宋" w:cs="仿宋" w:hint="eastAsia"/>
          <w:color w:val="000000"/>
          <w:kern w:val="0"/>
          <w:sz w:val="28"/>
          <w:szCs w:val="28"/>
          <w:lang w:bidi="ar"/>
        </w:rPr>
        <w:t>。</w:t>
      </w:r>
    </w:p>
    <w:p w14:paraId="4D493285" w14:textId="77777777" w:rsidR="0007055A" w:rsidRDefault="0007055A" w:rsidP="0007055A">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p>
    <w:p w14:paraId="0C23F4B5" w14:textId="77777777" w:rsidR="004C1862" w:rsidRPr="0007055A" w:rsidRDefault="002625CB" w:rsidP="0007055A">
      <w:pPr>
        <w:widowControl/>
        <w:adjustRightInd w:val="0"/>
        <w:snapToGrid w:val="0"/>
        <w:spacing w:line="360" w:lineRule="auto"/>
        <w:ind w:firstLineChars="200" w:firstLine="562"/>
        <w:jc w:val="left"/>
        <w:rPr>
          <w:rFonts w:ascii="仿宋_GB2312" w:eastAsia="仿宋_GB2312" w:hAnsi="仿宋" w:cs="仿宋"/>
          <w:b/>
          <w:bCs/>
          <w:color w:val="000000" w:themeColor="text1"/>
          <w:kern w:val="0"/>
          <w:sz w:val="28"/>
          <w:szCs w:val="28"/>
        </w:rPr>
      </w:pPr>
      <w:r w:rsidRPr="0007055A">
        <w:rPr>
          <w:rFonts w:ascii="仿宋_GB2312" w:eastAsia="仿宋_GB2312" w:hAnsi="仿宋" w:cs="仿宋" w:hint="eastAsia"/>
          <w:b/>
          <w:bCs/>
          <w:color w:val="000000" w:themeColor="text1"/>
          <w:kern w:val="0"/>
          <w:sz w:val="28"/>
          <w:szCs w:val="28"/>
        </w:rPr>
        <w:t>模块三：作品综合呈现（10分）</w:t>
      </w:r>
    </w:p>
    <w:p w14:paraId="5A6F75CE" w14:textId="77777777" w:rsidR="004C1862" w:rsidRPr="0007055A" w:rsidRDefault="0007055A" w:rsidP="0007055A">
      <w:pPr>
        <w:widowControl/>
        <w:tabs>
          <w:tab w:val="left" w:pos="312"/>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Pr>
          <w:rFonts w:ascii="仿宋_GB2312" w:eastAsia="仿宋_GB2312" w:hAnsi="仿宋" w:cs="仿宋" w:hint="eastAsia"/>
          <w:color w:val="000000" w:themeColor="text1"/>
          <w:kern w:val="0"/>
          <w:sz w:val="28"/>
          <w:szCs w:val="28"/>
        </w:rPr>
        <w:t>1</w:t>
      </w:r>
      <w:r>
        <w:rPr>
          <w:rFonts w:ascii="仿宋_GB2312" w:eastAsia="仿宋_GB2312" w:hAnsi="仿宋" w:cs="仿宋"/>
          <w:color w:val="000000" w:themeColor="text1"/>
          <w:kern w:val="0"/>
          <w:sz w:val="28"/>
          <w:szCs w:val="28"/>
        </w:rPr>
        <w:t>.</w:t>
      </w:r>
      <w:r w:rsidR="002625CB" w:rsidRPr="0007055A">
        <w:rPr>
          <w:rFonts w:ascii="仿宋_GB2312" w:eastAsia="仿宋_GB2312" w:hAnsi="仿宋" w:cs="仿宋" w:hint="eastAsia"/>
          <w:color w:val="000000" w:themeColor="text1"/>
          <w:kern w:val="0"/>
          <w:sz w:val="28"/>
          <w:szCs w:val="28"/>
        </w:rPr>
        <w:t>将以上模块一、模块二的所有作品排列到</w:t>
      </w:r>
      <w:r>
        <w:rPr>
          <w:rFonts w:ascii="仿宋_GB2312" w:eastAsia="仿宋_GB2312" w:hAnsi="仿宋" w:cs="仿宋" w:hint="eastAsia"/>
          <w:color w:val="000000" w:themeColor="text1"/>
          <w:kern w:val="0"/>
          <w:sz w:val="28"/>
          <w:szCs w:val="28"/>
        </w:rPr>
        <w:t>一个</w:t>
      </w:r>
      <w:r w:rsidR="002625CB" w:rsidRPr="0007055A">
        <w:rPr>
          <w:rFonts w:ascii="仿宋_GB2312" w:eastAsia="仿宋_GB2312" w:hAnsi="仿宋" w:cs="仿宋" w:hint="eastAsia"/>
          <w:color w:val="000000" w:themeColor="text1"/>
          <w:kern w:val="0"/>
          <w:sz w:val="28"/>
          <w:szCs w:val="28"/>
        </w:rPr>
        <w:t>版面上</w:t>
      </w:r>
      <w:r w:rsidR="003D34DC">
        <w:rPr>
          <w:rFonts w:ascii="仿宋_GB2312" w:eastAsia="仿宋_GB2312" w:hAnsi="仿宋" w:cs="仿宋" w:hint="eastAsia"/>
          <w:color w:val="000000" w:themeColor="text1"/>
          <w:kern w:val="0"/>
          <w:sz w:val="28"/>
          <w:szCs w:val="28"/>
        </w:rPr>
        <w:t>，版式设计美观</w:t>
      </w:r>
      <w:r w:rsidR="002625CB" w:rsidRPr="0007055A">
        <w:rPr>
          <w:rFonts w:ascii="仿宋_GB2312" w:eastAsia="仿宋_GB2312" w:hAnsi="仿宋" w:cs="仿宋" w:hint="eastAsia"/>
          <w:color w:val="000000" w:themeColor="text1"/>
          <w:kern w:val="0"/>
          <w:sz w:val="28"/>
          <w:szCs w:val="28"/>
        </w:rPr>
        <w:t>。</w:t>
      </w:r>
    </w:p>
    <w:p w14:paraId="01074691" w14:textId="77777777" w:rsidR="004C1862" w:rsidRPr="0007055A" w:rsidRDefault="0007055A" w:rsidP="0007055A">
      <w:pPr>
        <w:widowControl/>
        <w:tabs>
          <w:tab w:val="left" w:pos="312"/>
        </w:tabs>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Pr>
          <w:rFonts w:ascii="仿宋_GB2312" w:eastAsia="仿宋_GB2312" w:hAnsi="仿宋" w:cs="仿宋" w:hint="eastAsia"/>
          <w:color w:val="000000" w:themeColor="text1"/>
          <w:kern w:val="0"/>
          <w:sz w:val="28"/>
          <w:szCs w:val="28"/>
        </w:rPr>
        <w:t>2</w:t>
      </w:r>
      <w:r>
        <w:rPr>
          <w:rFonts w:ascii="仿宋_GB2312" w:eastAsia="仿宋_GB2312" w:hAnsi="仿宋" w:cs="仿宋"/>
          <w:color w:val="000000" w:themeColor="text1"/>
          <w:kern w:val="0"/>
          <w:sz w:val="28"/>
          <w:szCs w:val="28"/>
        </w:rPr>
        <w:t>.</w:t>
      </w:r>
      <w:r w:rsidR="002625CB" w:rsidRPr="0007055A">
        <w:rPr>
          <w:rFonts w:ascii="仿宋_GB2312" w:eastAsia="仿宋_GB2312" w:hAnsi="仿宋" w:cs="仿宋" w:hint="eastAsia"/>
          <w:color w:val="000000" w:themeColor="text1"/>
          <w:kern w:val="0"/>
          <w:sz w:val="28"/>
          <w:szCs w:val="28"/>
        </w:rPr>
        <w:t>技术规格</w:t>
      </w:r>
    </w:p>
    <w:p w14:paraId="0F2ADD47" w14:textId="77777777" w:rsidR="004C1862" w:rsidRPr="0007055A" w:rsidRDefault="002625CB" w:rsidP="0007055A">
      <w:pPr>
        <w:widowControl/>
        <w:numPr>
          <w:ilvl w:val="0"/>
          <w:numId w:val="2"/>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尺寸：竖排，高90CM、宽60CM；</w:t>
      </w:r>
    </w:p>
    <w:p w14:paraId="7A77B3E6" w14:textId="77777777" w:rsidR="004C1862" w:rsidRPr="0007055A" w:rsidRDefault="002625CB" w:rsidP="0007055A">
      <w:pPr>
        <w:widowControl/>
        <w:numPr>
          <w:ilvl w:val="0"/>
          <w:numId w:val="2"/>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themeColor="text1"/>
          <w:kern w:val="0"/>
          <w:sz w:val="28"/>
          <w:szCs w:val="28"/>
        </w:rPr>
        <w:t>分辨率：150</w:t>
      </w:r>
      <w:r w:rsidRPr="0007055A">
        <w:rPr>
          <w:rFonts w:ascii="仿宋_GB2312" w:eastAsia="仿宋_GB2312" w:hAnsi="仿宋" w:cs="仿宋" w:hint="eastAsia"/>
          <w:color w:val="000000"/>
          <w:kern w:val="0"/>
          <w:sz w:val="28"/>
          <w:szCs w:val="28"/>
          <w:lang w:bidi="ar"/>
        </w:rPr>
        <w:t>dpi；</w:t>
      </w:r>
    </w:p>
    <w:p w14:paraId="5D3D725B" w14:textId="77777777" w:rsidR="004C1862" w:rsidRPr="0007055A" w:rsidRDefault="002625CB" w:rsidP="0007055A">
      <w:pPr>
        <w:widowControl/>
        <w:numPr>
          <w:ilvl w:val="0"/>
          <w:numId w:val="2"/>
        </w:numPr>
        <w:adjustRightInd w:val="0"/>
        <w:snapToGrid w:val="0"/>
        <w:spacing w:line="360" w:lineRule="auto"/>
        <w:ind w:firstLineChars="200" w:firstLine="560"/>
        <w:jc w:val="left"/>
        <w:rPr>
          <w:rFonts w:ascii="仿宋_GB2312" w:eastAsia="仿宋_GB2312" w:hAnsi="仿宋" w:cs="仿宋"/>
          <w:color w:val="000000" w:themeColor="text1"/>
          <w:kern w:val="0"/>
          <w:sz w:val="28"/>
          <w:szCs w:val="28"/>
        </w:rPr>
      </w:pPr>
      <w:r w:rsidRPr="0007055A">
        <w:rPr>
          <w:rFonts w:ascii="仿宋_GB2312" w:eastAsia="仿宋_GB2312" w:hAnsi="仿宋" w:cs="仿宋" w:hint="eastAsia"/>
          <w:color w:val="000000"/>
          <w:kern w:val="0"/>
          <w:sz w:val="28"/>
          <w:szCs w:val="28"/>
          <w:lang w:bidi="ar"/>
        </w:rPr>
        <w:t>色彩模式：CMYK。</w:t>
      </w:r>
    </w:p>
    <w:p w14:paraId="1958EF98" w14:textId="77777777" w:rsidR="004C1862" w:rsidRPr="0007055A" w:rsidRDefault="0007055A" w:rsidP="0007055A">
      <w:pPr>
        <w:widowControl/>
        <w:adjustRightInd w:val="0"/>
        <w:snapToGrid w:val="0"/>
        <w:spacing w:line="360" w:lineRule="auto"/>
        <w:ind w:firstLineChars="200" w:firstLine="560"/>
        <w:jc w:val="left"/>
        <w:rPr>
          <w:rFonts w:ascii="仿宋_GB2312" w:eastAsia="仿宋_GB2312" w:hAnsi="仿宋" w:cs="仿宋"/>
          <w:sz w:val="28"/>
          <w:szCs w:val="28"/>
        </w:rPr>
      </w:pPr>
      <w:r>
        <w:rPr>
          <w:rFonts w:ascii="仿宋_GB2312" w:eastAsia="仿宋_GB2312" w:hAnsi="仿宋" w:cs="仿宋" w:hint="eastAsia"/>
          <w:color w:val="000000"/>
          <w:kern w:val="0"/>
          <w:sz w:val="28"/>
          <w:szCs w:val="28"/>
          <w:lang w:bidi="ar"/>
        </w:rPr>
        <w:t>3.</w:t>
      </w:r>
      <w:r w:rsidR="002625CB" w:rsidRPr="0007055A">
        <w:rPr>
          <w:rFonts w:ascii="仿宋_GB2312" w:eastAsia="仿宋_GB2312" w:hAnsi="仿宋" w:cs="仿宋" w:hint="eastAsia"/>
          <w:color w:val="000000"/>
          <w:kern w:val="0"/>
          <w:sz w:val="28"/>
          <w:szCs w:val="28"/>
          <w:lang w:bidi="ar"/>
        </w:rPr>
        <w:t xml:space="preserve">提交文件 </w:t>
      </w:r>
    </w:p>
    <w:p w14:paraId="03EC483B"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（1）将所有结果文件存储在“抽签号+作品综合呈现”文件夹内； </w:t>
      </w:r>
    </w:p>
    <w:p w14:paraId="1A9BA0C8"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 xml:space="preserve">（2）文件夹中应包含： </w:t>
      </w:r>
    </w:p>
    <w:p w14:paraId="5F73C59D"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color w:val="000000"/>
          <w:kern w:val="0"/>
          <w:sz w:val="28"/>
          <w:szCs w:val="28"/>
          <w:lang w:bidi="ar"/>
        </w:rPr>
      </w:pPr>
      <w:r w:rsidRPr="0007055A">
        <w:rPr>
          <w:rFonts w:ascii="仿宋_GB2312" w:eastAsia="仿宋_GB2312" w:hAnsi="仿宋" w:cs="仿宋" w:hint="eastAsia"/>
          <w:color w:val="000000"/>
          <w:kern w:val="0"/>
          <w:sz w:val="28"/>
          <w:szCs w:val="28"/>
          <w:lang w:bidi="ar"/>
        </w:rPr>
        <w:t>a.作品综合呈现源文件；</w:t>
      </w:r>
    </w:p>
    <w:p w14:paraId="7770F146"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sz w:val="28"/>
          <w:szCs w:val="28"/>
        </w:rPr>
      </w:pPr>
      <w:r w:rsidRPr="0007055A">
        <w:rPr>
          <w:rFonts w:ascii="仿宋_GB2312" w:eastAsia="仿宋_GB2312" w:hAnsi="仿宋" w:cs="仿宋" w:hint="eastAsia"/>
          <w:color w:val="000000"/>
          <w:kern w:val="0"/>
          <w:sz w:val="28"/>
          <w:szCs w:val="28"/>
          <w:lang w:bidi="ar"/>
        </w:rPr>
        <w:t>b.60*90CM的 PDF 文档</w:t>
      </w:r>
      <w:r w:rsidR="00C57B61">
        <w:rPr>
          <w:rFonts w:ascii="仿宋_GB2312" w:eastAsia="仿宋_GB2312" w:hAnsi="仿宋" w:cs="仿宋" w:hint="eastAsia"/>
          <w:color w:val="000000"/>
          <w:kern w:val="0"/>
          <w:sz w:val="28"/>
          <w:szCs w:val="28"/>
          <w:lang w:bidi="ar"/>
        </w:rPr>
        <w:t>。</w:t>
      </w:r>
    </w:p>
    <w:p w14:paraId="42E4F115" w14:textId="77777777" w:rsidR="003D34DC" w:rsidRDefault="003D34DC" w:rsidP="003D34DC">
      <w:pPr>
        <w:widowControl/>
        <w:adjustRightInd w:val="0"/>
        <w:snapToGrid w:val="0"/>
        <w:spacing w:line="360" w:lineRule="auto"/>
        <w:ind w:firstLineChars="200" w:firstLine="562"/>
        <w:rPr>
          <w:rFonts w:ascii="仿宋" w:eastAsia="仿宋" w:hAnsi="仿宋" w:cs="仿宋"/>
          <w:b/>
          <w:bCs/>
          <w:kern w:val="0"/>
          <w:sz w:val="28"/>
          <w:szCs w:val="28"/>
        </w:rPr>
      </w:pPr>
      <w:r>
        <w:rPr>
          <w:rFonts w:ascii="仿宋_GB2312" w:eastAsia="仿宋_GB2312" w:hAnsi="仿宋" w:cs="仿宋" w:hint="eastAsia"/>
          <w:b/>
          <w:kern w:val="0"/>
          <w:sz w:val="28"/>
          <w:szCs w:val="28"/>
        </w:rPr>
        <w:t>二、</w:t>
      </w:r>
      <w:r>
        <w:rPr>
          <w:rFonts w:ascii="仿宋_GB2312" w:eastAsia="仿宋_GB2312" w:hAnsiTheme="minorEastAsia" w:cs="仿宋_GB2312" w:hint="eastAsia"/>
          <w:b/>
          <w:bCs/>
          <w:kern w:val="0"/>
          <w:sz w:val="28"/>
          <w:szCs w:val="28"/>
        </w:rPr>
        <w:t>文件提交总要求</w:t>
      </w:r>
    </w:p>
    <w:p w14:paraId="640186C6" w14:textId="77777777" w:rsidR="004C1862" w:rsidRPr="0007055A" w:rsidRDefault="002625CB" w:rsidP="0007055A">
      <w:pPr>
        <w:widowControl/>
        <w:adjustRightInd w:val="0"/>
        <w:snapToGrid w:val="0"/>
        <w:spacing w:line="360" w:lineRule="auto"/>
        <w:ind w:firstLineChars="200" w:firstLine="560"/>
        <w:jc w:val="left"/>
        <w:rPr>
          <w:rFonts w:ascii="仿宋_GB2312" w:eastAsia="仿宋_GB2312" w:hAnsi="仿宋" w:cs="仿宋"/>
          <w:kern w:val="0"/>
          <w:sz w:val="28"/>
          <w:szCs w:val="28"/>
        </w:rPr>
      </w:pPr>
      <w:r w:rsidRPr="0007055A">
        <w:rPr>
          <w:rFonts w:ascii="仿宋_GB2312" w:eastAsia="仿宋_GB2312" w:hAnsi="仿宋" w:cs="仿宋" w:hint="eastAsia"/>
          <w:kern w:val="0"/>
          <w:sz w:val="28"/>
          <w:szCs w:val="28"/>
          <w:lang w:bidi="ar"/>
        </w:rPr>
        <w:lastRenderedPageBreak/>
        <w:t>全部设计任务完成后，请将</w:t>
      </w:r>
      <w:r w:rsidRPr="0007055A">
        <w:rPr>
          <w:rFonts w:ascii="仿宋_GB2312" w:eastAsia="仿宋_GB2312" w:hAnsi="仿宋" w:cs="仿宋" w:hint="eastAsia"/>
          <w:kern w:val="0"/>
          <w:sz w:val="28"/>
          <w:szCs w:val="28"/>
        </w:rPr>
        <w:t>“抽签号+标志”、</w:t>
      </w:r>
      <w:r w:rsidRPr="0007055A">
        <w:rPr>
          <w:rFonts w:ascii="仿宋_GB2312" w:eastAsia="仿宋_GB2312" w:hAnsi="仿宋" w:cs="仿宋" w:hint="eastAsia"/>
          <w:kern w:val="0"/>
          <w:sz w:val="28"/>
          <w:szCs w:val="28"/>
          <w:lang w:bidi="ar"/>
        </w:rPr>
        <w:t>“抽签号+宣传海报”、</w:t>
      </w:r>
      <w:r w:rsidRPr="0007055A">
        <w:rPr>
          <w:rFonts w:ascii="仿宋_GB2312" w:eastAsia="仿宋_GB2312" w:hAnsi="仿宋" w:cs="仿宋" w:hint="eastAsia"/>
          <w:kern w:val="0"/>
          <w:sz w:val="28"/>
          <w:szCs w:val="28"/>
        </w:rPr>
        <w:t>“抽签号+三折页”、</w:t>
      </w:r>
      <w:r w:rsidRPr="0007055A">
        <w:rPr>
          <w:rFonts w:ascii="仿宋_GB2312" w:eastAsia="仿宋_GB2312" w:hAnsi="仿宋" w:cs="仿宋" w:hint="eastAsia"/>
          <w:kern w:val="0"/>
          <w:sz w:val="28"/>
          <w:szCs w:val="28"/>
          <w:lang w:bidi="ar"/>
        </w:rPr>
        <w:t>“抽签号+手提袋设计”</w:t>
      </w:r>
      <w:r w:rsidRPr="0007055A">
        <w:rPr>
          <w:rFonts w:ascii="仿宋_GB2312" w:eastAsia="仿宋_GB2312" w:hAnsi="仿宋" w:cs="仿宋" w:hint="eastAsia"/>
          <w:kern w:val="0"/>
          <w:sz w:val="28"/>
          <w:szCs w:val="28"/>
        </w:rPr>
        <w:t>、</w:t>
      </w:r>
      <w:r w:rsidRPr="0007055A">
        <w:rPr>
          <w:rFonts w:ascii="仿宋_GB2312" w:eastAsia="仿宋_GB2312" w:hAnsi="仿宋" w:cs="仿宋" w:hint="eastAsia"/>
          <w:kern w:val="0"/>
          <w:sz w:val="28"/>
          <w:szCs w:val="28"/>
          <w:lang w:bidi="ar"/>
        </w:rPr>
        <w:t>“抽签号+作品综合呈现”一共5个文件夹，统一存放到</w:t>
      </w:r>
      <w:r w:rsidRPr="0007055A">
        <w:rPr>
          <w:rFonts w:ascii="仿宋_GB2312" w:eastAsia="仿宋_GB2312" w:hAnsi="仿宋" w:cs="仿宋" w:hint="eastAsia"/>
          <w:kern w:val="0"/>
          <w:sz w:val="28"/>
          <w:szCs w:val="28"/>
        </w:rPr>
        <w:t>“抽签号”文件夹内提交。</w:t>
      </w:r>
    </w:p>
    <w:sectPr w:rsidR="004C1862" w:rsidRPr="0007055A">
      <w:footerReference w:type="default" r:id="rId9"/>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7434A" w14:textId="77777777" w:rsidR="006A6B9D" w:rsidRDefault="006A6B9D">
      <w:r>
        <w:separator/>
      </w:r>
    </w:p>
  </w:endnote>
  <w:endnote w:type="continuationSeparator" w:id="0">
    <w:p w14:paraId="220BAEDB" w14:textId="77777777" w:rsidR="006A6B9D" w:rsidRDefault="006A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C403C9B8-B9F0-4D49-BE7A-6F83BCCE1EE8}"/>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CF982EE2-8234-4E9A-8F2A-7603E85EC020}"/>
  </w:font>
  <w:font w:name="仿宋_GB2312">
    <w:panose1 w:val="02010609030101010101"/>
    <w:charset w:val="86"/>
    <w:family w:val="modern"/>
    <w:pitch w:val="fixed"/>
    <w:sig w:usb0="00000001" w:usb1="080E0000" w:usb2="00000010" w:usb3="00000000" w:csb0="00040000" w:csb1="00000000"/>
    <w:embedRegular r:id="rId3" w:subsetted="1" w:fontKey="{61E6B435-4486-4548-9826-94CA00ED423D}"/>
    <w:embedBold r:id="rId4" w:subsetted="1" w:fontKey="{483AC59A-4656-48D3-A2C1-60A1FF1B2844}"/>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9EB5" w14:textId="77777777" w:rsidR="004C1862" w:rsidRDefault="002625CB">
    <w:pPr>
      <w:pStyle w:val="a6"/>
    </w:pPr>
    <w:r>
      <w:rPr>
        <w:noProof/>
      </w:rPr>
      <mc:AlternateContent>
        <mc:Choice Requires="wps">
          <w:drawing>
            <wp:anchor distT="0" distB="0" distL="114300" distR="114300" simplePos="0" relativeHeight="251659264" behindDoc="0" locked="0" layoutInCell="1" allowOverlap="1" wp14:anchorId="5700CEEA" wp14:editId="550ED56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CB312" w14:textId="77777777" w:rsidR="004C1862" w:rsidRDefault="002625CB">
                          <w:pPr>
                            <w:pStyle w:val="a6"/>
                          </w:pPr>
                          <w:r>
                            <w:fldChar w:fldCharType="begin"/>
                          </w:r>
                          <w:r>
                            <w:instrText xml:space="preserve"> PAGE  \* MERGEFORMAT </w:instrText>
                          </w:r>
                          <w:r>
                            <w:fldChar w:fldCharType="separate"/>
                          </w:r>
                          <w:r w:rsidR="00C57B61">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C1862" w:rsidRDefault="002625CB">
                    <w:pPr>
                      <w:pStyle w:val="a6"/>
                    </w:pPr>
                    <w:r>
                      <w:fldChar w:fldCharType="begin"/>
                    </w:r>
                    <w:r>
                      <w:instrText xml:space="preserve"> PAGE  \* MERGEFORMAT </w:instrText>
                    </w:r>
                    <w:r>
                      <w:fldChar w:fldCharType="separate"/>
                    </w:r>
                    <w:r w:rsidR="00C57B61">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C3319" w14:textId="77777777" w:rsidR="006A6B9D" w:rsidRDefault="006A6B9D">
      <w:r>
        <w:separator/>
      </w:r>
    </w:p>
  </w:footnote>
  <w:footnote w:type="continuationSeparator" w:id="0">
    <w:p w14:paraId="6C32EA88" w14:textId="77777777" w:rsidR="006A6B9D" w:rsidRDefault="006A6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636D0"/>
    <w:multiLevelType w:val="hybridMultilevel"/>
    <w:tmpl w:val="594636F8"/>
    <w:lvl w:ilvl="0" w:tplc="83885F16">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15:restartNumberingAfterBreak="0">
    <w:nsid w:val="0D8C6E92"/>
    <w:multiLevelType w:val="hybridMultilevel"/>
    <w:tmpl w:val="05F83376"/>
    <w:lvl w:ilvl="0" w:tplc="8FC4BBE0">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15:restartNumberingAfterBreak="0">
    <w:nsid w:val="2F8DC72A"/>
    <w:multiLevelType w:val="singleLevel"/>
    <w:tmpl w:val="2F8DC72A"/>
    <w:lvl w:ilvl="0">
      <w:start w:val="1"/>
      <w:numFmt w:val="decimal"/>
      <w:lvlText w:val="%1."/>
      <w:lvlJc w:val="left"/>
      <w:pPr>
        <w:tabs>
          <w:tab w:val="left" w:pos="312"/>
        </w:tabs>
      </w:pPr>
    </w:lvl>
  </w:abstractNum>
  <w:abstractNum w:abstractNumId="3" w15:restartNumberingAfterBreak="0">
    <w:nsid w:val="79951B2D"/>
    <w:multiLevelType w:val="singleLevel"/>
    <w:tmpl w:val="79951B2D"/>
    <w:lvl w:ilvl="0">
      <w:start w:val="1"/>
      <w:numFmt w:val="decimal"/>
      <w:suff w:val="nothing"/>
      <w:lvlText w:val="（%1）"/>
      <w:lvlJc w:val="left"/>
    </w:lvl>
  </w:abstractNum>
  <w:num w:numId="1" w16cid:durableId="789981192">
    <w:abstractNumId w:val="2"/>
  </w:num>
  <w:num w:numId="2" w16cid:durableId="104540597">
    <w:abstractNumId w:val="3"/>
  </w:num>
  <w:num w:numId="3" w16cid:durableId="1329677680">
    <w:abstractNumId w:val="0"/>
  </w:num>
  <w:num w:numId="4" w16cid:durableId="12364721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ZkMWEzM2Q3MjM5MThlNThjZDE1M2JkNGFkYzIwZjIifQ=="/>
  </w:docVars>
  <w:rsids>
    <w:rsidRoot w:val="001B2B9F"/>
    <w:rsid w:val="0000784E"/>
    <w:rsid w:val="00023197"/>
    <w:rsid w:val="000279C6"/>
    <w:rsid w:val="00035B02"/>
    <w:rsid w:val="000409DC"/>
    <w:rsid w:val="00050618"/>
    <w:rsid w:val="0007055A"/>
    <w:rsid w:val="000853F6"/>
    <w:rsid w:val="000E17B1"/>
    <w:rsid w:val="000E17DB"/>
    <w:rsid w:val="0011457B"/>
    <w:rsid w:val="00137113"/>
    <w:rsid w:val="00155435"/>
    <w:rsid w:val="00156C9A"/>
    <w:rsid w:val="00162936"/>
    <w:rsid w:val="00170E12"/>
    <w:rsid w:val="00182D46"/>
    <w:rsid w:val="001A5E31"/>
    <w:rsid w:val="001B2B9F"/>
    <w:rsid w:val="001B6136"/>
    <w:rsid w:val="001B6978"/>
    <w:rsid w:val="001D0C0D"/>
    <w:rsid w:val="00214F87"/>
    <w:rsid w:val="00217F38"/>
    <w:rsid w:val="002316B8"/>
    <w:rsid w:val="0026092F"/>
    <w:rsid w:val="00261931"/>
    <w:rsid w:val="002624B6"/>
    <w:rsid w:val="002625CB"/>
    <w:rsid w:val="00270AC1"/>
    <w:rsid w:val="00273195"/>
    <w:rsid w:val="002928A5"/>
    <w:rsid w:val="002B23CE"/>
    <w:rsid w:val="002C1248"/>
    <w:rsid w:val="002F406E"/>
    <w:rsid w:val="003175BA"/>
    <w:rsid w:val="00326E41"/>
    <w:rsid w:val="00327C7F"/>
    <w:rsid w:val="0037649E"/>
    <w:rsid w:val="003B0443"/>
    <w:rsid w:val="003B66F0"/>
    <w:rsid w:val="003C05CF"/>
    <w:rsid w:val="003D34DC"/>
    <w:rsid w:val="003D5879"/>
    <w:rsid w:val="0040085B"/>
    <w:rsid w:val="0042421A"/>
    <w:rsid w:val="00456A16"/>
    <w:rsid w:val="00494085"/>
    <w:rsid w:val="004A624C"/>
    <w:rsid w:val="004C1862"/>
    <w:rsid w:val="004C2F0D"/>
    <w:rsid w:val="004F2029"/>
    <w:rsid w:val="004F67D5"/>
    <w:rsid w:val="00501E40"/>
    <w:rsid w:val="005724CB"/>
    <w:rsid w:val="005A04B4"/>
    <w:rsid w:val="005C782F"/>
    <w:rsid w:val="005D6A80"/>
    <w:rsid w:val="005F7F19"/>
    <w:rsid w:val="00602940"/>
    <w:rsid w:val="006052FE"/>
    <w:rsid w:val="006059E0"/>
    <w:rsid w:val="00620F76"/>
    <w:rsid w:val="00672405"/>
    <w:rsid w:val="00682622"/>
    <w:rsid w:val="00686DB4"/>
    <w:rsid w:val="006A4348"/>
    <w:rsid w:val="006A6B9D"/>
    <w:rsid w:val="006D348E"/>
    <w:rsid w:val="006E3F42"/>
    <w:rsid w:val="00725AF8"/>
    <w:rsid w:val="00756A6D"/>
    <w:rsid w:val="00776598"/>
    <w:rsid w:val="007A7A42"/>
    <w:rsid w:val="007B01F3"/>
    <w:rsid w:val="007C1A36"/>
    <w:rsid w:val="007D18C8"/>
    <w:rsid w:val="007D2C1A"/>
    <w:rsid w:val="007E212D"/>
    <w:rsid w:val="007E226E"/>
    <w:rsid w:val="00842190"/>
    <w:rsid w:val="00871579"/>
    <w:rsid w:val="00872B40"/>
    <w:rsid w:val="008A10F6"/>
    <w:rsid w:val="008A4BEE"/>
    <w:rsid w:val="008B15D4"/>
    <w:rsid w:val="008B21E1"/>
    <w:rsid w:val="008B6272"/>
    <w:rsid w:val="008F4477"/>
    <w:rsid w:val="00904D86"/>
    <w:rsid w:val="00906FED"/>
    <w:rsid w:val="009103C7"/>
    <w:rsid w:val="00922CF3"/>
    <w:rsid w:val="00951C54"/>
    <w:rsid w:val="00955BB7"/>
    <w:rsid w:val="00971613"/>
    <w:rsid w:val="0097447D"/>
    <w:rsid w:val="00985022"/>
    <w:rsid w:val="0099740B"/>
    <w:rsid w:val="009A2E84"/>
    <w:rsid w:val="009B23DE"/>
    <w:rsid w:val="009C3BBF"/>
    <w:rsid w:val="009F3DE5"/>
    <w:rsid w:val="009F47FF"/>
    <w:rsid w:val="009F58EE"/>
    <w:rsid w:val="00A57048"/>
    <w:rsid w:val="00A60A32"/>
    <w:rsid w:val="00A779C6"/>
    <w:rsid w:val="00A87EE8"/>
    <w:rsid w:val="00A9381C"/>
    <w:rsid w:val="00AA446D"/>
    <w:rsid w:val="00AD1B21"/>
    <w:rsid w:val="00B02D69"/>
    <w:rsid w:val="00B33D47"/>
    <w:rsid w:val="00B66297"/>
    <w:rsid w:val="00B7491B"/>
    <w:rsid w:val="00B93D75"/>
    <w:rsid w:val="00BB1097"/>
    <w:rsid w:val="00BC40B3"/>
    <w:rsid w:val="00BE44D9"/>
    <w:rsid w:val="00C06F6F"/>
    <w:rsid w:val="00C22FEA"/>
    <w:rsid w:val="00C27308"/>
    <w:rsid w:val="00C57B61"/>
    <w:rsid w:val="00C912C8"/>
    <w:rsid w:val="00C91C72"/>
    <w:rsid w:val="00C97641"/>
    <w:rsid w:val="00CA4633"/>
    <w:rsid w:val="00CC526D"/>
    <w:rsid w:val="00CE6990"/>
    <w:rsid w:val="00CF2D10"/>
    <w:rsid w:val="00D121FF"/>
    <w:rsid w:val="00D20E3F"/>
    <w:rsid w:val="00D244A6"/>
    <w:rsid w:val="00D24D07"/>
    <w:rsid w:val="00D52C38"/>
    <w:rsid w:val="00D626EA"/>
    <w:rsid w:val="00D63C0E"/>
    <w:rsid w:val="00D946DF"/>
    <w:rsid w:val="00DA04D3"/>
    <w:rsid w:val="00DA4828"/>
    <w:rsid w:val="00DB16CD"/>
    <w:rsid w:val="00DC11A3"/>
    <w:rsid w:val="00DF66DC"/>
    <w:rsid w:val="00E014A8"/>
    <w:rsid w:val="00E425EF"/>
    <w:rsid w:val="00E42C90"/>
    <w:rsid w:val="00E52385"/>
    <w:rsid w:val="00E62E26"/>
    <w:rsid w:val="00E840D3"/>
    <w:rsid w:val="00EB25E1"/>
    <w:rsid w:val="00EC016E"/>
    <w:rsid w:val="00EC4149"/>
    <w:rsid w:val="00F0366E"/>
    <w:rsid w:val="00F25225"/>
    <w:rsid w:val="00F54B4A"/>
    <w:rsid w:val="00F76D7F"/>
    <w:rsid w:val="00F81102"/>
    <w:rsid w:val="00F9451B"/>
    <w:rsid w:val="00FB6921"/>
    <w:rsid w:val="00FD4246"/>
    <w:rsid w:val="00FF21D1"/>
    <w:rsid w:val="01E96CF1"/>
    <w:rsid w:val="02AB76E7"/>
    <w:rsid w:val="02B221A5"/>
    <w:rsid w:val="02D62057"/>
    <w:rsid w:val="046D27C0"/>
    <w:rsid w:val="04B10501"/>
    <w:rsid w:val="066A0B67"/>
    <w:rsid w:val="068A0BB7"/>
    <w:rsid w:val="069F3A0F"/>
    <w:rsid w:val="07BE1630"/>
    <w:rsid w:val="08452EB1"/>
    <w:rsid w:val="08610D3B"/>
    <w:rsid w:val="094A3DAC"/>
    <w:rsid w:val="09927CEC"/>
    <w:rsid w:val="0A9A6B7F"/>
    <w:rsid w:val="0AC51CB0"/>
    <w:rsid w:val="0B7F5101"/>
    <w:rsid w:val="0B892750"/>
    <w:rsid w:val="0C680210"/>
    <w:rsid w:val="0D0627A5"/>
    <w:rsid w:val="0D564229"/>
    <w:rsid w:val="0DA64148"/>
    <w:rsid w:val="0E7A0869"/>
    <w:rsid w:val="0EE02418"/>
    <w:rsid w:val="0F4A5270"/>
    <w:rsid w:val="102B6A28"/>
    <w:rsid w:val="10821A3D"/>
    <w:rsid w:val="108475B9"/>
    <w:rsid w:val="10996716"/>
    <w:rsid w:val="10CC4F5B"/>
    <w:rsid w:val="11D86505"/>
    <w:rsid w:val="11D91BBD"/>
    <w:rsid w:val="12977696"/>
    <w:rsid w:val="12D81CC1"/>
    <w:rsid w:val="12E17991"/>
    <w:rsid w:val="12FA44F0"/>
    <w:rsid w:val="13D04E99"/>
    <w:rsid w:val="1479071F"/>
    <w:rsid w:val="15084E3B"/>
    <w:rsid w:val="15A3302C"/>
    <w:rsid w:val="16B03ABD"/>
    <w:rsid w:val="17340B29"/>
    <w:rsid w:val="17377504"/>
    <w:rsid w:val="17601D8D"/>
    <w:rsid w:val="17E625CB"/>
    <w:rsid w:val="182272E9"/>
    <w:rsid w:val="192F583D"/>
    <w:rsid w:val="197A7BBC"/>
    <w:rsid w:val="19FF7257"/>
    <w:rsid w:val="1A670100"/>
    <w:rsid w:val="1A7B0C5A"/>
    <w:rsid w:val="1AF916A0"/>
    <w:rsid w:val="1B2674C4"/>
    <w:rsid w:val="1B763BA2"/>
    <w:rsid w:val="1BA20B0C"/>
    <w:rsid w:val="1C04700E"/>
    <w:rsid w:val="1C8048E8"/>
    <w:rsid w:val="1DDF20D4"/>
    <w:rsid w:val="1EF4190A"/>
    <w:rsid w:val="1FA5326F"/>
    <w:rsid w:val="1FE93B8D"/>
    <w:rsid w:val="20833DB6"/>
    <w:rsid w:val="20C3305B"/>
    <w:rsid w:val="20E910B2"/>
    <w:rsid w:val="218F0AC3"/>
    <w:rsid w:val="21D76008"/>
    <w:rsid w:val="22266A65"/>
    <w:rsid w:val="22E16668"/>
    <w:rsid w:val="23053B2F"/>
    <w:rsid w:val="238867F2"/>
    <w:rsid w:val="23D96CE9"/>
    <w:rsid w:val="24FF7B3B"/>
    <w:rsid w:val="258A2678"/>
    <w:rsid w:val="25982AD1"/>
    <w:rsid w:val="25FB207D"/>
    <w:rsid w:val="267C0839"/>
    <w:rsid w:val="26990D7C"/>
    <w:rsid w:val="26D71490"/>
    <w:rsid w:val="277261A1"/>
    <w:rsid w:val="283B799B"/>
    <w:rsid w:val="28C57686"/>
    <w:rsid w:val="292B3C37"/>
    <w:rsid w:val="2AEB4216"/>
    <w:rsid w:val="2B913A1F"/>
    <w:rsid w:val="2BA227F4"/>
    <w:rsid w:val="2CED0939"/>
    <w:rsid w:val="2D6E44CF"/>
    <w:rsid w:val="2D867DAD"/>
    <w:rsid w:val="2E001ED6"/>
    <w:rsid w:val="2E626C08"/>
    <w:rsid w:val="2EFE21CF"/>
    <w:rsid w:val="2F3D1B96"/>
    <w:rsid w:val="2F5D3896"/>
    <w:rsid w:val="30D61DF2"/>
    <w:rsid w:val="31B94917"/>
    <w:rsid w:val="31FD6858"/>
    <w:rsid w:val="320A1862"/>
    <w:rsid w:val="32986ABB"/>
    <w:rsid w:val="32B439A1"/>
    <w:rsid w:val="33461B94"/>
    <w:rsid w:val="33AB1351"/>
    <w:rsid w:val="33CB2C88"/>
    <w:rsid w:val="342310E4"/>
    <w:rsid w:val="347013CB"/>
    <w:rsid w:val="34A4352D"/>
    <w:rsid w:val="357A1115"/>
    <w:rsid w:val="366F23BE"/>
    <w:rsid w:val="369C5096"/>
    <w:rsid w:val="3793297C"/>
    <w:rsid w:val="386A73FB"/>
    <w:rsid w:val="389759D7"/>
    <w:rsid w:val="38982E61"/>
    <w:rsid w:val="38C169F7"/>
    <w:rsid w:val="391F0524"/>
    <w:rsid w:val="39EC3857"/>
    <w:rsid w:val="3A187818"/>
    <w:rsid w:val="3ACF3DB8"/>
    <w:rsid w:val="3B0403DF"/>
    <w:rsid w:val="3C2E174E"/>
    <w:rsid w:val="3D715EF1"/>
    <w:rsid w:val="3D7815DA"/>
    <w:rsid w:val="3DA95DFC"/>
    <w:rsid w:val="3DBC6AA2"/>
    <w:rsid w:val="3DD96C1C"/>
    <w:rsid w:val="3E0759EE"/>
    <w:rsid w:val="3E9965B6"/>
    <w:rsid w:val="3F687ED8"/>
    <w:rsid w:val="3FAA53D9"/>
    <w:rsid w:val="401549A8"/>
    <w:rsid w:val="40405305"/>
    <w:rsid w:val="417D5E59"/>
    <w:rsid w:val="41BB156F"/>
    <w:rsid w:val="41BD065C"/>
    <w:rsid w:val="41FE6C51"/>
    <w:rsid w:val="42007393"/>
    <w:rsid w:val="42FA5DCA"/>
    <w:rsid w:val="430158AE"/>
    <w:rsid w:val="43CB19E9"/>
    <w:rsid w:val="44166DD6"/>
    <w:rsid w:val="44B10474"/>
    <w:rsid w:val="44B7769D"/>
    <w:rsid w:val="44C53EE9"/>
    <w:rsid w:val="44DC3815"/>
    <w:rsid w:val="456817A0"/>
    <w:rsid w:val="45AA4A02"/>
    <w:rsid w:val="45AB36BB"/>
    <w:rsid w:val="46354285"/>
    <w:rsid w:val="469772D7"/>
    <w:rsid w:val="46C87A7D"/>
    <w:rsid w:val="47551E4E"/>
    <w:rsid w:val="47D63C21"/>
    <w:rsid w:val="48FB756B"/>
    <w:rsid w:val="490863D3"/>
    <w:rsid w:val="496F56DF"/>
    <w:rsid w:val="4A325940"/>
    <w:rsid w:val="4BE52CFA"/>
    <w:rsid w:val="4D0B0855"/>
    <w:rsid w:val="4D667385"/>
    <w:rsid w:val="4D9008A2"/>
    <w:rsid w:val="4D9E0B51"/>
    <w:rsid w:val="4F3301C2"/>
    <w:rsid w:val="4F6050B5"/>
    <w:rsid w:val="512C1C64"/>
    <w:rsid w:val="514B7B26"/>
    <w:rsid w:val="51A139CC"/>
    <w:rsid w:val="51A71057"/>
    <w:rsid w:val="51E27B54"/>
    <w:rsid w:val="522C4449"/>
    <w:rsid w:val="52AD5A70"/>
    <w:rsid w:val="536237A7"/>
    <w:rsid w:val="538255A9"/>
    <w:rsid w:val="55053284"/>
    <w:rsid w:val="558162C4"/>
    <w:rsid w:val="55F44099"/>
    <w:rsid w:val="569F3001"/>
    <w:rsid w:val="5737076F"/>
    <w:rsid w:val="573C4609"/>
    <w:rsid w:val="575021F8"/>
    <w:rsid w:val="577D5A95"/>
    <w:rsid w:val="581A72D4"/>
    <w:rsid w:val="59DF06B4"/>
    <w:rsid w:val="5A2B3419"/>
    <w:rsid w:val="5AEA2D62"/>
    <w:rsid w:val="5B3D1B26"/>
    <w:rsid w:val="5B5C0A0A"/>
    <w:rsid w:val="5C085AF5"/>
    <w:rsid w:val="5C2766C6"/>
    <w:rsid w:val="5C6C3048"/>
    <w:rsid w:val="5C8624C1"/>
    <w:rsid w:val="5D07549D"/>
    <w:rsid w:val="5D0A591B"/>
    <w:rsid w:val="5DD217F4"/>
    <w:rsid w:val="60025234"/>
    <w:rsid w:val="60933715"/>
    <w:rsid w:val="60BF33E2"/>
    <w:rsid w:val="61661F71"/>
    <w:rsid w:val="61AE148B"/>
    <w:rsid w:val="61C3057A"/>
    <w:rsid w:val="62B71B0C"/>
    <w:rsid w:val="62E9599B"/>
    <w:rsid w:val="63BA12E2"/>
    <w:rsid w:val="63E62433"/>
    <w:rsid w:val="64627EE6"/>
    <w:rsid w:val="64746132"/>
    <w:rsid w:val="64DD42BB"/>
    <w:rsid w:val="65422B32"/>
    <w:rsid w:val="65443FD0"/>
    <w:rsid w:val="68525B85"/>
    <w:rsid w:val="68957075"/>
    <w:rsid w:val="68A26CBC"/>
    <w:rsid w:val="68DE6DAC"/>
    <w:rsid w:val="693947FC"/>
    <w:rsid w:val="693B503A"/>
    <w:rsid w:val="696A3DA8"/>
    <w:rsid w:val="69C66F67"/>
    <w:rsid w:val="6A084AEA"/>
    <w:rsid w:val="6A5B2A04"/>
    <w:rsid w:val="6AF12B5F"/>
    <w:rsid w:val="6B0A5522"/>
    <w:rsid w:val="6B0E0DE7"/>
    <w:rsid w:val="6BE82982"/>
    <w:rsid w:val="6CE14648"/>
    <w:rsid w:val="6D096A1A"/>
    <w:rsid w:val="6D1C65B1"/>
    <w:rsid w:val="6D5E31D9"/>
    <w:rsid w:val="6DB25C61"/>
    <w:rsid w:val="6E325014"/>
    <w:rsid w:val="6E935B33"/>
    <w:rsid w:val="6F187E0A"/>
    <w:rsid w:val="70173EEC"/>
    <w:rsid w:val="71A54BF9"/>
    <w:rsid w:val="731F02CD"/>
    <w:rsid w:val="738934E3"/>
    <w:rsid w:val="73B636D9"/>
    <w:rsid w:val="73E82C67"/>
    <w:rsid w:val="7415607C"/>
    <w:rsid w:val="7475396C"/>
    <w:rsid w:val="748A0B00"/>
    <w:rsid w:val="74B65178"/>
    <w:rsid w:val="74D860A4"/>
    <w:rsid w:val="756505BF"/>
    <w:rsid w:val="75F75951"/>
    <w:rsid w:val="76AE4262"/>
    <w:rsid w:val="76EC749D"/>
    <w:rsid w:val="77865B79"/>
    <w:rsid w:val="79053090"/>
    <w:rsid w:val="7A7301D7"/>
    <w:rsid w:val="7AF514F2"/>
    <w:rsid w:val="7B004BE4"/>
    <w:rsid w:val="7C083E51"/>
    <w:rsid w:val="7C5238E1"/>
    <w:rsid w:val="7D822F3A"/>
    <w:rsid w:val="7E1B07B2"/>
    <w:rsid w:val="7EDC56E4"/>
    <w:rsid w:val="7F1B4CCD"/>
    <w:rsid w:val="7FE44CD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957644"/>
  <w15:docId w15:val="{D13AAF70-96F4-4233-BBC8-FF588CA1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Theme="majorHAnsi" w:eastAsia="黑体" w:hAnsiTheme="majorHAnsi" w:cstheme="majorBidi"/>
      <w:sz w:val="20"/>
      <w:szCs w:val="20"/>
    </w:rPr>
  </w:style>
  <w:style w:type="paragraph" w:styleId="a4">
    <w:name w:val="Balloon Text"/>
    <w:basedOn w:val="a"/>
    <w:link w:val="a5"/>
    <w:semiHidden/>
    <w:unhideWhenUsed/>
    <w:qFormat/>
    <w:rPr>
      <w:rFonts w:ascii="宋体" w:eastAsia="宋体"/>
      <w:sz w:val="18"/>
      <w:szCs w:val="18"/>
    </w:r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styleId="ab">
    <w:name w:val="Strong"/>
    <w:basedOn w:val="a0"/>
    <w:uiPriority w:val="22"/>
    <w:qFormat/>
    <w:rPr>
      <w:b/>
      <w:bCs/>
    </w:rPr>
  </w:style>
  <w:style w:type="character" w:styleId="ac">
    <w:name w:val="Hyperlink"/>
    <w:basedOn w:val="a0"/>
    <w:semiHidden/>
    <w:unhideWhenUsed/>
    <w:qFormat/>
    <w:rPr>
      <w:color w:val="0000FF"/>
      <w:u w:val="single"/>
    </w:rPr>
  </w:style>
  <w:style w:type="character" w:customStyle="1" w:styleId="a9">
    <w:name w:val="页眉 字符"/>
    <w:basedOn w:val="a0"/>
    <w:link w:val="a8"/>
    <w:qFormat/>
    <w:rPr>
      <w:rFonts w:asciiTheme="minorHAnsi" w:eastAsiaTheme="minorEastAsia" w:hAnsiTheme="minorHAnsi" w:cstheme="minorBidi"/>
      <w:kern w:val="2"/>
      <w:sz w:val="18"/>
      <w:szCs w:val="18"/>
    </w:rPr>
  </w:style>
  <w:style w:type="character" w:customStyle="1" w:styleId="a7">
    <w:name w:val="页脚 字符"/>
    <w:basedOn w:val="a0"/>
    <w:link w:val="a6"/>
    <w:qFormat/>
    <w:rPr>
      <w:rFonts w:asciiTheme="minorHAnsi" w:eastAsiaTheme="minorEastAsia" w:hAnsiTheme="minorHAnsi" w:cstheme="minorBidi"/>
      <w:kern w:val="2"/>
      <w:sz w:val="18"/>
      <w:szCs w:val="18"/>
    </w:rPr>
  </w:style>
  <w:style w:type="paragraph" w:styleId="ad">
    <w:name w:val="List Paragraph"/>
    <w:basedOn w:val="a"/>
    <w:uiPriority w:val="99"/>
    <w:qFormat/>
    <w:pPr>
      <w:ind w:firstLineChars="200" w:firstLine="420"/>
    </w:pPr>
  </w:style>
  <w:style w:type="character" w:customStyle="1" w:styleId="a5">
    <w:name w:val="批注框文本 字符"/>
    <w:basedOn w:val="a0"/>
    <w:link w:val="a4"/>
    <w:semiHidden/>
    <w:qFormat/>
    <w:rPr>
      <w:rFonts w:ascii="宋体"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2B3A60-7C82-4D08-8F91-8ACF1A04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2588</Words>
  <Characters>362</Characters>
  <Application>Microsoft Office Word</Application>
  <DocSecurity>0</DocSecurity>
  <Lines>3</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彦 颜</cp:lastModifiedBy>
  <cp:revision>8</cp:revision>
  <cp:lastPrinted>2023-03-04T09:39:00Z</cp:lastPrinted>
  <dcterms:created xsi:type="dcterms:W3CDTF">2023-03-04T09:08:00Z</dcterms:created>
  <dcterms:modified xsi:type="dcterms:W3CDTF">2023-04-14T12:44:00Z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B6D631E93FBD4AEDB904B25D1C4ED926_13</vt:lpwstr>
  </property>
</Properties>
</file>